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E9C9C" w14:textId="536C18C0" w:rsidR="00323C59" w:rsidRDefault="00323C59" w:rsidP="00323C59">
      <w:pPr>
        <w:pStyle w:val="Ttulo"/>
        <w:jc w:val="center"/>
        <w:rPr>
          <w:color w:val="4472C4" w:themeColor="accent1"/>
        </w:rPr>
      </w:pPr>
      <w:r w:rsidRPr="008E2042">
        <w:rPr>
          <w:b/>
          <w:bCs/>
          <w:color w:val="4472C4" w:themeColor="accent1"/>
        </w:rPr>
        <w:t>Área de Modelo de Negocio:</w:t>
      </w:r>
      <w:r w:rsidRPr="008E2042">
        <w:rPr>
          <w:color w:val="4472C4" w:themeColor="accent1"/>
        </w:rPr>
        <w:t xml:space="preserve"> </w:t>
      </w:r>
      <w:r>
        <w:rPr>
          <w:color w:val="4472C4" w:themeColor="accent1"/>
        </w:rPr>
        <w:t>Recursos clave</w:t>
      </w:r>
      <w:r w:rsidR="001B3DDA">
        <w:rPr>
          <w:color w:val="4472C4" w:themeColor="accent1"/>
        </w:rPr>
        <w:t xml:space="preserve"> - COVID</w:t>
      </w:r>
    </w:p>
    <w:p w14:paraId="32EB0F93" w14:textId="77777777" w:rsidR="00323C59" w:rsidRPr="0054580B" w:rsidRDefault="00323C59" w:rsidP="00323C59"/>
    <w:p w14:paraId="7EC13A76" w14:textId="2D698B08" w:rsidR="00323C59" w:rsidRPr="001B3DDA" w:rsidRDefault="00323C59" w:rsidP="00323C59">
      <w:pPr>
        <w:rPr>
          <w:color w:val="FF0000"/>
          <w:sz w:val="32"/>
          <w:szCs w:val="32"/>
        </w:rPr>
      </w:pPr>
      <w:r w:rsidRPr="001B3DDA">
        <w:rPr>
          <w:color w:val="FF0000"/>
          <w:sz w:val="32"/>
          <w:szCs w:val="32"/>
        </w:rPr>
        <w:t xml:space="preserve">Estado: </w:t>
      </w:r>
      <w:r w:rsidR="001B3DDA" w:rsidRPr="001B3DDA">
        <w:rPr>
          <w:color w:val="FF0000"/>
          <w:sz w:val="32"/>
          <w:szCs w:val="32"/>
        </w:rPr>
        <w:t>ROJO</w:t>
      </w:r>
    </w:p>
    <w:p w14:paraId="7952650C" w14:textId="12E3D7E6" w:rsidR="00371047" w:rsidRPr="00390D5B" w:rsidRDefault="00390D5B" w:rsidP="00390D5B">
      <w:pPr>
        <w:jc w:val="both"/>
        <w:rPr>
          <w:rFonts w:cstheme="minorHAnsi"/>
        </w:rPr>
      </w:pPr>
      <w:r>
        <w:rPr>
          <w:rFonts w:cstheme="minorHAnsi"/>
        </w:rPr>
        <w:t>Para operar, hemos</w:t>
      </w:r>
      <w:r w:rsidRPr="00390D5B">
        <w:rPr>
          <w:rFonts w:cstheme="minorHAnsi"/>
        </w:rPr>
        <w:t xml:space="preserve"> implementado las mínimas medidas de bioseguridad exigidas por el gobierno</w:t>
      </w:r>
      <w:r>
        <w:rPr>
          <w:rFonts w:cstheme="minorHAnsi"/>
        </w:rPr>
        <w:t xml:space="preserve">. No contamos con </w:t>
      </w:r>
      <w:r w:rsidR="001B3DDA" w:rsidRPr="00390D5B">
        <w:rPr>
          <w:rFonts w:cstheme="minorHAnsi"/>
        </w:rPr>
        <w:t>políticas, planes (ej.</w:t>
      </w:r>
      <w:r w:rsidR="009D65E5">
        <w:rPr>
          <w:rFonts w:cstheme="minorHAnsi"/>
        </w:rPr>
        <w:t xml:space="preserve"> </w:t>
      </w:r>
      <w:r w:rsidR="001B3DDA" w:rsidRPr="00390D5B">
        <w:rPr>
          <w:rFonts w:cstheme="minorHAnsi"/>
        </w:rPr>
        <w:t>nueva distribución de oficinas, bioseguridad, etc) para mitigar el contagio del virus entre nuestros colaboradores y salvaguardar su integridad física-emocional</w:t>
      </w:r>
      <w:r w:rsidR="009D65E5">
        <w:rPr>
          <w:rFonts w:cstheme="minorHAnsi"/>
        </w:rPr>
        <w:t>.</w:t>
      </w:r>
    </w:p>
    <w:p w14:paraId="42584ACD" w14:textId="3F87CD88" w:rsidR="00323C59" w:rsidRDefault="00323C59" w:rsidP="00323C59">
      <w:pPr>
        <w:jc w:val="both"/>
        <w:rPr>
          <w:b/>
          <w:bCs/>
        </w:rPr>
      </w:pPr>
      <w:r w:rsidRPr="008E2042">
        <w:rPr>
          <w:b/>
          <w:bCs/>
        </w:rPr>
        <w:t>Buenas Prácticas de innovación en esta área de modelo de negocio:</w:t>
      </w:r>
    </w:p>
    <w:p w14:paraId="71A00536" w14:textId="6E4DBD79" w:rsidR="00D85A99" w:rsidRDefault="00D85A99" w:rsidP="00260F32">
      <w:pPr>
        <w:pStyle w:val="Prrafodelista"/>
        <w:numPr>
          <w:ilvl w:val="0"/>
          <w:numId w:val="1"/>
        </w:numPr>
        <w:jc w:val="both"/>
      </w:pPr>
      <w:r>
        <w:t>Generar los protocolos de seguridad mínimos para la operación, y comunicarlos a todos.</w:t>
      </w:r>
    </w:p>
    <w:p w14:paraId="376AC923" w14:textId="1E952043" w:rsidR="00D85A99" w:rsidRDefault="00D85A99" w:rsidP="00260F32">
      <w:pPr>
        <w:pStyle w:val="Prrafodelista"/>
        <w:numPr>
          <w:ilvl w:val="0"/>
          <w:numId w:val="1"/>
        </w:numPr>
        <w:jc w:val="both"/>
      </w:pPr>
      <w:r>
        <w:t xml:space="preserve">Identificar riesgos y </w:t>
      </w:r>
      <w:r w:rsidR="00970D94">
        <w:t xml:space="preserve">generar planes de </w:t>
      </w:r>
      <w:r>
        <w:t xml:space="preserve">acciones </w:t>
      </w:r>
      <w:r w:rsidR="00970D94">
        <w:t>para mitigarlos</w:t>
      </w:r>
    </w:p>
    <w:p w14:paraId="67E91E6E" w14:textId="00A36E35" w:rsidR="00970D94" w:rsidRDefault="00970D94" w:rsidP="00260F32">
      <w:pPr>
        <w:pStyle w:val="Prrafodelista"/>
        <w:numPr>
          <w:ilvl w:val="0"/>
          <w:numId w:val="1"/>
        </w:numPr>
        <w:jc w:val="both"/>
      </w:pPr>
      <w:r>
        <w:t>Contar con un equipo de reacción para atender las emergencias y aplicar los planes de acción.</w:t>
      </w:r>
    </w:p>
    <w:p w14:paraId="47FE17C2" w14:textId="2A9465C7" w:rsidR="00260F32" w:rsidRDefault="00970D94" w:rsidP="00260F32">
      <w:pPr>
        <w:pStyle w:val="Prrafodelista"/>
        <w:numPr>
          <w:ilvl w:val="0"/>
          <w:numId w:val="1"/>
        </w:numPr>
        <w:jc w:val="both"/>
      </w:pPr>
      <w:r>
        <w:t>Contar con protocolos para v</w:t>
      </w:r>
      <w:r w:rsidR="00260F32">
        <w:t xml:space="preserve">erificar el cumplimiento </w:t>
      </w:r>
      <w:r w:rsidR="00D85A99">
        <w:t xml:space="preserve">a cabalidad de los protocolos de </w:t>
      </w:r>
      <w:r>
        <w:t>bioseguridad</w:t>
      </w:r>
    </w:p>
    <w:p w14:paraId="68610099" w14:textId="0E3807D1" w:rsidR="00260F32" w:rsidRDefault="00260F32" w:rsidP="00260F32">
      <w:pPr>
        <w:pStyle w:val="Prrafodelista"/>
        <w:numPr>
          <w:ilvl w:val="0"/>
          <w:numId w:val="1"/>
        </w:numPr>
        <w:jc w:val="both"/>
      </w:pPr>
      <w:r>
        <w:t>Proveer equipos de protección personal</w:t>
      </w:r>
    </w:p>
    <w:p w14:paraId="1199F6AF" w14:textId="2A125650" w:rsidR="00260F32" w:rsidRPr="00260F32" w:rsidRDefault="00260F32" w:rsidP="00260F32">
      <w:pPr>
        <w:pStyle w:val="Prrafodelista"/>
        <w:numPr>
          <w:ilvl w:val="0"/>
          <w:numId w:val="1"/>
        </w:numPr>
        <w:jc w:val="both"/>
      </w:pPr>
      <w:r>
        <w:t>Reconfigurar los espacios de trabajo</w:t>
      </w:r>
      <w:r w:rsidR="00BB55B7">
        <w:t xml:space="preserve"> para respetar el distanciamiento social</w:t>
      </w:r>
    </w:p>
    <w:p w14:paraId="226E93CB" w14:textId="74A21FFC" w:rsidR="00260F32" w:rsidRDefault="00260F32" w:rsidP="00260F32">
      <w:pPr>
        <w:pStyle w:val="Prrafodelista"/>
        <w:numPr>
          <w:ilvl w:val="0"/>
          <w:numId w:val="1"/>
        </w:numPr>
        <w:jc w:val="both"/>
      </w:pPr>
      <w:r>
        <w:t>Fuerza de trabajo distribuida en diferentes localidades</w:t>
      </w:r>
    </w:p>
    <w:p w14:paraId="07289BA8" w14:textId="22542358" w:rsidR="00260F32" w:rsidRDefault="00260F32" w:rsidP="00260F32">
      <w:pPr>
        <w:pStyle w:val="Prrafodelista"/>
        <w:numPr>
          <w:ilvl w:val="0"/>
          <w:numId w:val="1"/>
        </w:numPr>
        <w:jc w:val="both"/>
      </w:pPr>
      <w:r>
        <w:t>Incrementa</w:t>
      </w:r>
      <w:r w:rsidR="00BB55B7">
        <w:t>r</w:t>
      </w:r>
      <w:r>
        <w:t xml:space="preserve"> la contratación de personal para cubrir al personal enfermo y aumento de demanda</w:t>
      </w:r>
      <w:r w:rsidR="00BB55B7">
        <w:t>, para los casos en que aplique.</w:t>
      </w:r>
    </w:p>
    <w:sectPr w:rsidR="00260F32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B06B" w14:textId="77777777" w:rsidR="008023CA" w:rsidRDefault="00BB55B7" w:rsidP="008023CA">
    <w:pPr>
      <w:pStyle w:val="Encabezado"/>
      <w:jc w:val="center"/>
    </w:pPr>
    <w:r>
      <w:rPr>
        <w:noProof/>
      </w:rPr>
      <w:drawing>
        <wp:inline distT="0" distB="0" distL="0" distR="0" wp14:anchorId="40045457" wp14:editId="01246068">
          <wp:extent cx="1606550" cy="69597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ón y financiamiento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0" cy="7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777F0"/>
    <w:multiLevelType w:val="hybridMultilevel"/>
    <w:tmpl w:val="CE88BA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63DC4"/>
    <w:multiLevelType w:val="hybridMultilevel"/>
    <w:tmpl w:val="352E7C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59"/>
    <w:rsid w:val="000D020D"/>
    <w:rsid w:val="001B3DDA"/>
    <w:rsid w:val="00260F32"/>
    <w:rsid w:val="00276628"/>
    <w:rsid w:val="002A5F77"/>
    <w:rsid w:val="00323C59"/>
    <w:rsid w:val="00371047"/>
    <w:rsid w:val="00390D5B"/>
    <w:rsid w:val="003B0B57"/>
    <w:rsid w:val="00494BCF"/>
    <w:rsid w:val="004C12D8"/>
    <w:rsid w:val="00675380"/>
    <w:rsid w:val="007E619D"/>
    <w:rsid w:val="00970D94"/>
    <w:rsid w:val="009D202E"/>
    <w:rsid w:val="009D65E5"/>
    <w:rsid w:val="00A16C5A"/>
    <w:rsid w:val="00BB55B7"/>
    <w:rsid w:val="00BF67DB"/>
    <w:rsid w:val="00CA528B"/>
    <w:rsid w:val="00D24B40"/>
    <w:rsid w:val="00D85A99"/>
    <w:rsid w:val="00F179CB"/>
    <w:rsid w:val="00F5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18C0"/>
  <w15:chartTrackingRefBased/>
  <w15:docId w15:val="{8ED9B363-3137-4D79-A789-D06F0C71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C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3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C59"/>
  </w:style>
  <w:style w:type="paragraph" w:styleId="Ttulo">
    <w:name w:val="Title"/>
    <w:basedOn w:val="Normal"/>
    <w:next w:val="Normal"/>
    <w:link w:val="TtuloCar"/>
    <w:uiPriority w:val="10"/>
    <w:qFormat/>
    <w:rsid w:val="00323C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3C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Marriott</dc:creator>
  <cp:keywords/>
  <dc:description/>
  <cp:lastModifiedBy>Luis Marriott</cp:lastModifiedBy>
  <cp:revision>9</cp:revision>
  <dcterms:created xsi:type="dcterms:W3CDTF">2020-06-30T15:41:00Z</dcterms:created>
  <dcterms:modified xsi:type="dcterms:W3CDTF">2020-06-30T15:46:00Z</dcterms:modified>
</cp:coreProperties>
</file>